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Чемал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04.54.008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Чемал, Республика Алтай, Чемальский р-н, с. Чемал, ул. Советская,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Эликманар «Школа», а/д «Усть-Сема – Чемал – Куюс», 31км+477м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Узнезя «Трактир», а/д «Усть-Сема – Чемал – Куюс», 20км+734м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Чепош «Первая», а/д «Усть-Сема – Чемал – Куюс», 8км+440м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Усть-Сема, а/д «Бийск – Турочак – Артыбаш», 497км+209м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Барангол 492км, АД Р-256 "Чуйский тракт" Новосибирск - Барнаул-Горно-Алтайск – граница с Монголией (в границах Республики Алтай)  492км.+ 114м. (справа), 492км.+ 336м.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Манжерок, а/д Р-256 «Чуйский тракт» «Новосибирск - Барнаул-Горно-Алтайск – граница с Монголией (в границах Республики Алтай)», 471км+397м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Соузга, а/д Р-256 "Чуйский тракт" Новосибирск - Барнаул-Горно-Алтайск – граница с Монголией (в границах Республики Алтай)  456км.+ 378м. (справа), 456км.+ 328м.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«Аэропорт», Майминский р-н, а/д Р-256 «Чуйский тракт» «Новосибирск - Барнаул-Горно-Алтайск – граница с Монголией (в границах Республики Алтай)», 445км+720м (справа), 445км+673м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Долина Свободы, АД Р-256 "Чуйский тракт" Новосибирск - Барнаул-Горно-Алтайск – граница с Монголией 426км.+553м. (справа), 426км.+499м.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Суртайка, АД Р-256 "Чуйский тракт" Новосибирск - Барнаул-Горно-Алтайск – граница с Монголией 413км.+123м. (справа), 413км.+050м.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Баюновские Ключи, АД Р-256 "Чуйский тракт" Новосибирск - Барнаул-Горно-Алтайск – граница с Монголией с. Баюновские Ключи 226км.+561м. (слева), 226км.+561м.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«Клиника Мешалкина (въезд в город)», Новосибирская область, г. Новосибирск, Бердское шоссе (ориентир - 430 м от здания по адресу: г. Новосибирск, Бердское шоссе, 500 м в сторону г. Новосибирска)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«Клиника Мешалкина (выезд из города)», Новосибирская область, г. Новосибирск, Бердское шоссе (ориентир - 70 м от здания по адресу: г. Новосибирск, ул. Речкуновская, 15 и 60 м от надземного пешеходного перехода в сторону г. Бердска)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Григория 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84К-137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Усть-Сема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84К-116"Усть-Сема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